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884" w:type="dxa"/>
        <w:tblInd w:w="-714" w:type="dxa"/>
        <w:tblLayout w:type="fixed"/>
        <w:tblLook w:val="04A0" w:firstRow="1" w:lastRow="0" w:firstColumn="1" w:lastColumn="0" w:noHBand="0" w:noVBand="1"/>
      </w:tblPr>
      <w:tblGrid>
        <w:gridCol w:w="2317"/>
        <w:gridCol w:w="2496"/>
        <w:gridCol w:w="2417"/>
        <w:gridCol w:w="2693"/>
        <w:gridCol w:w="2410"/>
        <w:gridCol w:w="2551"/>
      </w:tblGrid>
      <w:tr w:rsidR="00434680" w:rsidRPr="005405B3" w:rsidTr="00D845D2">
        <w:trPr>
          <w:trHeight w:val="432"/>
        </w:trPr>
        <w:tc>
          <w:tcPr>
            <w:tcW w:w="4813" w:type="dxa"/>
            <w:gridSpan w:val="2"/>
          </w:tcPr>
          <w:p w:rsidR="00434680" w:rsidRPr="00434680" w:rsidRDefault="00434680" w:rsidP="00434680">
            <w:pPr>
              <w:jc w:val="center"/>
              <w:rPr>
                <w:rFonts w:ascii="Comic Sans MS" w:hAnsi="Comic Sans MS"/>
                <w:noProof/>
                <w:sz w:val="24"/>
                <w:szCs w:val="24"/>
              </w:rPr>
            </w:pPr>
            <w:r w:rsidRPr="00434680">
              <w:rPr>
                <w:rFonts w:ascii="Comic Sans MS" w:hAnsi="Comic Sans MS"/>
                <w:noProof/>
                <w:sz w:val="24"/>
                <w:szCs w:val="24"/>
              </w:rPr>
              <w:t>Autumn</w:t>
            </w:r>
          </w:p>
        </w:tc>
        <w:tc>
          <w:tcPr>
            <w:tcW w:w="5110" w:type="dxa"/>
            <w:gridSpan w:val="2"/>
          </w:tcPr>
          <w:p w:rsidR="00434680" w:rsidRPr="00434680" w:rsidRDefault="00434680" w:rsidP="00434680">
            <w:pPr>
              <w:jc w:val="center"/>
              <w:rPr>
                <w:rFonts w:ascii="Comic Sans MS" w:hAnsi="Comic Sans MS"/>
                <w:noProof/>
                <w:sz w:val="28"/>
                <w:szCs w:val="28"/>
              </w:rPr>
            </w:pPr>
            <w:r w:rsidRPr="00434680">
              <w:rPr>
                <w:rFonts w:ascii="Comic Sans MS" w:hAnsi="Comic Sans MS"/>
                <w:noProof/>
                <w:sz w:val="28"/>
                <w:szCs w:val="28"/>
              </w:rPr>
              <w:t>Spring</w:t>
            </w:r>
          </w:p>
        </w:tc>
        <w:tc>
          <w:tcPr>
            <w:tcW w:w="4961" w:type="dxa"/>
            <w:gridSpan w:val="2"/>
          </w:tcPr>
          <w:p w:rsidR="00434680" w:rsidRPr="00434680" w:rsidRDefault="00434680" w:rsidP="00434680">
            <w:pPr>
              <w:jc w:val="center"/>
              <w:rPr>
                <w:rFonts w:ascii="Comic Sans MS" w:hAnsi="Comic Sans MS"/>
                <w:noProof/>
                <w:sz w:val="28"/>
                <w:szCs w:val="28"/>
              </w:rPr>
            </w:pPr>
            <w:r w:rsidRPr="00434680">
              <w:rPr>
                <w:rFonts w:ascii="Comic Sans MS" w:hAnsi="Comic Sans MS"/>
                <w:noProof/>
                <w:sz w:val="28"/>
                <w:szCs w:val="28"/>
              </w:rPr>
              <w:t>Summer</w:t>
            </w:r>
          </w:p>
        </w:tc>
      </w:tr>
      <w:tr w:rsidR="005405B3" w:rsidRPr="005405B3" w:rsidTr="00434680">
        <w:trPr>
          <w:trHeight w:val="432"/>
        </w:trPr>
        <w:tc>
          <w:tcPr>
            <w:tcW w:w="2317" w:type="dxa"/>
          </w:tcPr>
          <w:p w:rsidR="005405B3" w:rsidRPr="005405B3" w:rsidRDefault="005405B3">
            <w:pPr>
              <w:rPr>
                <w:rFonts w:ascii="Comic Sans MS" w:hAnsi="Comic Sans MS"/>
                <w:sz w:val="24"/>
                <w:szCs w:val="24"/>
              </w:rPr>
            </w:pPr>
            <w:r w:rsidRPr="005405B3">
              <w:rPr>
                <w:noProof/>
                <w:sz w:val="24"/>
                <w:szCs w:val="24"/>
              </w:rPr>
              <w:drawing>
                <wp:inline distT="0" distB="0" distL="0" distR="0" wp14:anchorId="0E78F496" wp14:editId="514BCEAC">
                  <wp:extent cx="1332854" cy="1332854"/>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1802" cy="1361802"/>
                          </a:xfrm>
                          <a:prstGeom prst="rect">
                            <a:avLst/>
                          </a:prstGeom>
                          <a:noFill/>
                          <a:ln>
                            <a:noFill/>
                          </a:ln>
                        </pic:spPr>
                      </pic:pic>
                    </a:graphicData>
                  </a:graphic>
                </wp:inline>
              </w:drawing>
            </w:r>
          </w:p>
        </w:tc>
        <w:tc>
          <w:tcPr>
            <w:tcW w:w="2496" w:type="dxa"/>
          </w:tcPr>
          <w:p w:rsidR="005405B3" w:rsidRPr="005405B3" w:rsidRDefault="005405B3">
            <w:pPr>
              <w:rPr>
                <w:rFonts w:ascii="Comic Sans MS" w:hAnsi="Comic Sans MS"/>
                <w:sz w:val="24"/>
                <w:szCs w:val="24"/>
              </w:rPr>
            </w:pPr>
            <w:r w:rsidRPr="005405B3">
              <w:rPr>
                <w:noProof/>
                <w:sz w:val="24"/>
                <w:szCs w:val="24"/>
              </w:rPr>
              <w:drawing>
                <wp:inline distT="0" distB="0" distL="0" distR="0" wp14:anchorId="64446E74" wp14:editId="304E4D68">
                  <wp:extent cx="1445132" cy="133223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353" cy="1373918"/>
                          </a:xfrm>
                          <a:prstGeom prst="rect">
                            <a:avLst/>
                          </a:prstGeom>
                          <a:noFill/>
                          <a:ln>
                            <a:noFill/>
                          </a:ln>
                        </pic:spPr>
                      </pic:pic>
                    </a:graphicData>
                  </a:graphic>
                </wp:inline>
              </w:drawing>
            </w:r>
          </w:p>
        </w:tc>
        <w:tc>
          <w:tcPr>
            <w:tcW w:w="2417" w:type="dxa"/>
          </w:tcPr>
          <w:p w:rsidR="005405B3" w:rsidRPr="005405B3" w:rsidRDefault="005405B3">
            <w:pPr>
              <w:rPr>
                <w:rFonts w:ascii="Comic Sans MS" w:hAnsi="Comic Sans MS"/>
                <w:sz w:val="24"/>
                <w:szCs w:val="24"/>
              </w:rPr>
            </w:pPr>
            <w:r w:rsidRPr="005405B3">
              <w:rPr>
                <w:noProof/>
                <w:sz w:val="24"/>
                <w:szCs w:val="24"/>
              </w:rPr>
              <w:drawing>
                <wp:inline distT="0" distB="0" distL="0" distR="0" wp14:anchorId="46FC4C86" wp14:editId="58107DEE">
                  <wp:extent cx="1580612" cy="1332230"/>
                  <wp:effectExtent l="0" t="0" r="63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389" cy="1351428"/>
                          </a:xfrm>
                          <a:prstGeom prst="rect">
                            <a:avLst/>
                          </a:prstGeom>
                          <a:noFill/>
                          <a:ln>
                            <a:noFill/>
                          </a:ln>
                        </pic:spPr>
                      </pic:pic>
                    </a:graphicData>
                  </a:graphic>
                </wp:inline>
              </w:drawing>
            </w:r>
          </w:p>
        </w:tc>
        <w:tc>
          <w:tcPr>
            <w:tcW w:w="2693" w:type="dxa"/>
          </w:tcPr>
          <w:p w:rsidR="005405B3" w:rsidRPr="005405B3" w:rsidRDefault="005405B3">
            <w:pPr>
              <w:rPr>
                <w:rFonts w:ascii="Comic Sans MS" w:hAnsi="Comic Sans MS"/>
                <w:sz w:val="24"/>
                <w:szCs w:val="24"/>
              </w:rPr>
            </w:pPr>
            <w:r w:rsidRPr="005405B3">
              <w:rPr>
                <w:noProof/>
                <w:sz w:val="24"/>
                <w:szCs w:val="24"/>
              </w:rPr>
              <w:drawing>
                <wp:inline distT="0" distB="0" distL="0" distR="0" wp14:anchorId="0BBBF7B8" wp14:editId="451B02AB">
                  <wp:extent cx="1594640" cy="1332230"/>
                  <wp:effectExtent l="0" t="0" r="571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3116" cy="1372729"/>
                          </a:xfrm>
                          <a:prstGeom prst="rect">
                            <a:avLst/>
                          </a:prstGeom>
                          <a:noFill/>
                          <a:ln>
                            <a:noFill/>
                          </a:ln>
                        </pic:spPr>
                      </pic:pic>
                    </a:graphicData>
                  </a:graphic>
                </wp:inline>
              </w:drawing>
            </w:r>
          </w:p>
        </w:tc>
        <w:tc>
          <w:tcPr>
            <w:tcW w:w="2410" w:type="dxa"/>
          </w:tcPr>
          <w:p w:rsidR="005405B3" w:rsidRPr="005405B3" w:rsidRDefault="005405B3">
            <w:pPr>
              <w:rPr>
                <w:rFonts w:ascii="Comic Sans MS" w:hAnsi="Comic Sans MS"/>
                <w:sz w:val="24"/>
                <w:szCs w:val="24"/>
              </w:rPr>
            </w:pPr>
            <w:r>
              <w:rPr>
                <w:noProof/>
              </w:rPr>
              <w:drawing>
                <wp:inline distT="0" distB="0" distL="0" distR="0" wp14:anchorId="4F31E1A4" wp14:editId="47AA307C">
                  <wp:extent cx="1516693" cy="1332230"/>
                  <wp:effectExtent l="0" t="0" r="762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2088" cy="1345753"/>
                          </a:xfrm>
                          <a:prstGeom prst="rect">
                            <a:avLst/>
                          </a:prstGeom>
                          <a:noFill/>
                          <a:ln>
                            <a:noFill/>
                          </a:ln>
                        </pic:spPr>
                      </pic:pic>
                    </a:graphicData>
                  </a:graphic>
                </wp:inline>
              </w:drawing>
            </w:r>
          </w:p>
        </w:tc>
        <w:tc>
          <w:tcPr>
            <w:tcW w:w="2551" w:type="dxa"/>
          </w:tcPr>
          <w:p w:rsidR="005405B3" w:rsidRPr="005405B3" w:rsidRDefault="00C95B78">
            <w:pPr>
              <w:rPr>
                <w:rFonts w:ascii="Comic Sans MS" w:hAnsi="Comic Sans MS"/>
                <w:sz w:val="24"/>
                <w:szCs w:val="24"/>
              </w:rPr>
            </w:pPr>
            <w:r>
              <w:rPr>
                <w:noProof/>
              </w:rPr>
              <w:drawing>
                <wp:inline distT="0" distB="0" distL="0" distR="0" wp14:anchorId="567263F4" wp14:editId="7D716F57">
                  <wp:extent cx="1445895" cy="1332230"/>
                  <wp:effectExtent l="0" t="0" r="190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6317" cy="1397116"/>
                          </a:xfrm>
                          <a:prstGeom prst="rect">
                            <a:avLst/>
                          </a:prstGeom>
                          <a:noFill/>
                          <a:ln>
                            <a:noFill/>
                          </a:ln>
                        </pic:spPr>
                      </pic:pic>
                    </a:graphicData>
                  </a:graphic>
                </wp:inline>
              </w:drawing>
            </w:r>
          </w:p>
        </w:tc>
      </w:tr>
      <w:tr w:rsidR="005405B3" w:rsidRPr="005405B3" w:rsidTr="00434680">
        <w:trPr>
          <w:trHeight w:val="5794"/>
        </w:trPr>
        <w:tc>
          <w:tcPr>
            <w:tcW w:w="2317" w:type="dxa"/>
          </w:tcPr>
          <w:p w:rsidR="00C95B78" w:rsidRPr="00C95B78" w:rsidRDefault="00C95B78" w:rsidP="00434680">
            <w:pPr>
              <w:jc w:val="center"/>
              <w:rPr>
                <w:rFonts w:ascii="Comic Sans MS" w:hAnsi="Comic Sans MS" w:cs="Arial"/>
                <w:sz w:val="28"/>
                <w:szCs w:val="28"/>
                <w:lang w:val="en-US"/>
              </w:rPr>
            </w:pPr>
            <w:r w:rsidRPr="00C95B78">
              <w:rPr>
                <w:rFonts w:ascii="Comic Sans MS" w:hAnsi="Comic Sans MS" w:cs="Arial"/>
                <w:sz w:val="28"/>
                <w:szCs w:val="28"/>
                <w:lang w:val="en-US"/>
              </w:rPr>
              <w:t xml:space="preserve">Me </w:t>
            </w:r>
            <w:r w:rsidR="00434680">
              <w:rPr>
                <w:rFonts w:ascii="Comic Sans MS" w:hAnsi="Comic Sans MS" w:cs="Arial"/>
                <w:sz w:val="28"/>
                <w:szCs w:val="28"/>
                <w:lang w:val="en-US"/>
              </w:rPr>
              <w:t>a</w:t>
            </w:r>
            <w:r w:rsidRPr="00C95B78">
              <w:rPr>
                <w:rFonts w:ascii="Comic Sans MS" w:hAnsi="Comic Sans MS" w:cs="Arial"/>
                <w:sz w:val="28"/>
                <w:szCs w:val="28"/>
                <w:lang w:val="en-US"/>
              </w:rPr>
              <w:t>nd My Community.</w:t>
            </w:r>
          </w:p>
          <w:p w:rsidR="00434680" w:rsidRDefault="00434680">
            <w:pPr>
              <w:rPr>
                <w:rFonts w:ascii="Comic Sans MS" w:hAnsi="Comic Sans MS" w:cs="Arial"/>
                <w:sz w:val="24"/>
                <w:szCs w:val="24"/>
                <w:lang w:val="en-US"/>
              </w:rPr>
            </w:pPr>
          </w:p>
          <w:p w:rsidR="00434680" w:rsidRPr="00C00DBC" w:rsidRDefault="00434680">
            <w:pPr>
              <w:rPr>
                <w:rFonts w:ascii="Comic Sans MS" w:hAnsi="Comic Sans MS" w:cs="Arial"/>
                <w:sz w:val="24"/>
                <w:szCs w:val="24"/>
                <w:lang w:val="en-US"/>
              </w:rPr>
            </w:pPr>
            <w:r w:rsidRPr="005405B3">
              <w:rPr>
                <w:rFonts w:ascii="Comic Sans MS" w:hAnsi="Comic Sans MS" w:cs="Arial"/>
                <w:sz w:val="24"/>
                <w:szCs w:val="24"/>
                <w:lang w:val="en-US"/>
              </w:rPr>
              <w:t>In this project, children explore their family history and look at how they have changed since being babies.  Children look at the vocabulary of time.  They learn about the lives of people in their community and society</w:t>
            </w:r>
            <w:r>
              <w:rPr>
                <w:rFonts w:ascii="Comic Sans MS" w:hAnsi="Comic Sans MS" w:cs="Arial"/>
                <w:sz w:val="24"/>
                <w:szCs w:val="24"/>
                <w:lang w:val="en-US"/>
              </w:rPr>
              <w:t>.</w:t>
            </w:r>
            <w:bookmarkStart w:id="0" w:name="_GoBack"/>
            <w:bookmarkEnd w:id="0"/>
          </w:p>
        </w:tc>
        <w:tc>
          <w:tcPr>
            <w:tcW w:w="2496" w:type="dxa"/>
          </w:tcPr>
          <w:p w:rsidR="00C95B78" w:rsidRPr="00C95B78" w:rsidRDefault="00C95B78" w:rsidP="00434680">
            <w:pPr>
              <w:jc w:val="center"/>
              <w:rPr>
                <w:rFonts w:ascii="Comic Sans MS" w:hAnsi="Comic Sans MS" w:cs="Arial"/>
                <w:color w:val="303030"/>
                <w:sz w:val="28"/>
                <w:szCs w:val="28"/>
                <w:shd w:val="clear" w:color="auto" w:fill="FFFFFF"/>
              </w:rPr>
            </w:pPr>
            <w:r w:rsidRPr="00C95B78">
              <w:rPr>
                <w:rFonts w:ascii="Comic Sans MS" w:hAnsi="Comic Sans MS" w:cs="Arial"/>
                <w:color w:val="303030"/>
                <w:sz w:val="28"/>
                <w:szCs w:val="28"/>
                <w:shd w:val="clear" w:color="auto" w:fill="FFFFFF"/>
              </w:rPr>
              <w:t>Once Upon A Time.</w:t>
            </w:r>
          </w:p>
          <w:p w:rsidR="00434680" w:rsidRDefault="00434680">
            <w:pPr>
              <w:rPr>
                <w:rFonts w:ascii="Comic Sans MS" w:hAnsi="Comic Sans MS" w:cs="Arial"/>
                <w:color w:val="303030"/>
                <w:sz w:val="24"/>
                <w:szCs w:val="24"/>
                <w:shd w:val="clear" w:color="auto" w:fill="FFFFFF"/>
              </w:rPr>
            </w:pPr>
          </w:p>
          <w:p w:rsidR="00C95B78" w:rsidRDefault="00434680">
            <w:pPr>
              <w:rPr>
                <w:rFonts w:ascii="Comic Sans MS" w:hAnsi="Comic Sans MS" w:cs="Arial"/>
                <w:color w:val="303030"/>
                <w:sz w:val="24"/>
                <w:szCs w:val="24"/>
                <w:shd w:val="clear" w:color="auto" w:fill="FFFFFF"/>
              </w:rPr>
            </w:pPr>
            <w:r w:rsidRPr="005405B3">
              <w:rPr>
                <w:rFonts w:ascii="Comic Sans MS" w:hAnsi="Comic Sans MS" w:cs="Arial"/>
                <w:color w:val="303030"/>
                <w:sz w:val="24"/>
                <w:szCs w:val="24"/>
                <w:shd w:val="clear" w:color="auto" w:fill="FFFFFF"/>
              </w:rPr>
              <w:t>In this project, children are introduced to the theme of monarchy and royalty and find out about kings and queens in stories.  They begin to compare life in the past with their lives by looking at artefacts.</w:t>
            </w:r>
          </w:p>
          <w:p w:rsidR="00C95B78" w:rsidRDefault="00C95B78">
            <w:pPr>
              <w:rPr>
                <w:rFonts w:ascii="Comic Sans MS" w:hAnsi="Comic Sans MS" w:cs="Arial"/>
                <w:color w:val="303030"/>
                <w:sz w:val="24"/>
                <w:szCs w:val="24"/>
                <w:shd w:val="clear" w:color="auto" w:fill="FFFFFF"/>
              </w:rPr>
            </w:pPr>
          </w:p>
          <w:p w:rsidR="005405B3" w:rsidRPr="005405B3" w:rsidRDefault="005405B3">
            <w:pPr>
              <w:rPr>
                <w:rFonts w:ascii="Comic Sans MS" w:hAnsi="Comic Sans MS"/>
                <w:sz w:val="24"/>
                <w:szCs w:val="24"/>
              </w:rPr>
            </w:pPr>
          </w:p>
        </w:tc>
        <w:tc>
          <w:tcPr>
            <w:tcW w:w="2417" w:type="dxa"/>
          </w:tcPr>
          <w:p w:rsidR="00C95B78" w:rsidRPr="00C95B78" w:rsidRDefault="00C95B78" w:rsidP="00434680">
            <w:pPr>
              <w:jc w:val="center"/>
              <w:rPr>
                <w:rFonts w:ascii="Comic Sans MS" w:hAnsi="Comic Sans MS" w:cs="Arial"/>
                <w:color w:val="303030"/>
                <w:sz w:val="28"/>
                <w:szCs w:val="28"/>
                <w:shd w:val="clear" w:color="auto" w:fill="FFFFFF"/>
              </w:rPr>
            </w:pPr>
            <w:r w:rsidRPr="00C95B78">
              <w:rPr>
                <w:rFonts w:ascii="Comic Sans MS" w:hAnsi="Comic Sans MS" w:cs="Arial"/>
                <w:color w:val="303030"/>
                <w:sz w:val="28"/>
                <w:szCs w:val="28"/>
                <w:shd w:val="clear" w:color="auto" w:fill="FFFFFF"/>
              </w:rPr>
              <w:t>Starry Night.</w:t>
            </w:r>
          </w:p>
          <w:p w:rsidR="00C95B78" w:rsidRDefault="00C95B78">
            <w:pPr>
              <w:rPr>
                <w:rFonts w:ascii="Comic Sans MS" w:hAnsi="Comic Sans MS" w:cs="Arial"/>
                <w:color w:val="303030"/>
                <w:sz w:val="24"/>
                <w:szCs w:val="24"/>
                <w:shd w:val="clear" w:color="auto" w:fill="FFFFFF"/>
              </w:rPr>
            </w:pPr>
          </w:p>
          <w:p w:rsidR="00C95B78" w:rsidRDefault="00C95B78">
            <w:pPr>
              <w:rPr>
                <w:rFonts w:ascii="Comic Sans MS" w:hAnsi="Comic Sans MS" w:cs="Arial"/>
                <w:color w:val="303030"/>
                <w:sz w:val="24"/>
                <w:szCs w:val="24"/>
                <w:shd w:val="clear" w:color="auto" w:fill="FFFFFF"/>
              </w:rPr>
            </w:pPr>
          </w:p>
          <w:p w:rsidR="005405B3" w:rsidRPr="005405B3" w:rsidRDefault="005405B3">
            <w:pPr>
              <w:rPr>
                <w:rFonts w:ascii="Comic Sans MS" w:hAnsi="Comic Sans MS"/>
                <w:sz w:val="24"/>
                <w:szCs w:val="24"/>
              </w:rPr>
            </w:pPr>
            <w:r w:rsidRPr="005405B3">
              <w:rPr>
                <w:rFonts w:ascii="Comic Sans MS" w:hAnsi="Comic Sans MS" w:cs="Arial"/>
                <w:color w:val="303030"/>
                <w:sz w:val="24"/>
                <w:szCs w:val="24"/>
                <w:shd w:val="clear" w:color="auto" w:fill="FFFFFF"/>
              </w:rPr>
              <w:t>In this project they are introduced to significant historical figures and events when they learn about Neil Armstrong and the first moon landing.</w:t>
            </w:r>
          </w:p>
        </w:tc>
        <w:tc>
          <w:tcPr>
            <w:tcW w:w="2693" w:type="dxa"/>
          </w:tcPr>
          <w:p w:rsidR="00434680" w:rsidRDefault="00C95B78" w:rsidP="00434680">
            <w:pPr>
              <w:spacing w:after="160" w:line="259" w:lineRule="auto"/>
              <w:jc w:val="center"/>
              <w:rPr>
                <w:rFonts w:ascii="Comic Sans MS" w:hAnsi="Comic Sans MS" w:cs="Arial"/>
                <w:color w:val="303030"/>
                <w:sz w:val="28"/>
                <w:szCs w:val="28"/>
                <w:shd w:val="clear" w:color="auto" w:fill="FFFFFF"/>
              </w:rPr>
            </w:pPr>
            <w:r w:rsidRPr="00C95B78">
              <w:rPr>
                <w:rFonts w:ascii="Comic Sans MS" w:hAnsi="Comic Sans MS" w:cs="Arial"/>
                <w:color w:val="303030"/>
                <w:sz w:val="28"/>
                <w:szCs w:val="28"/>
                <w:shd w:val="clear" w:color="auto" w:fill="FFFFFF"/>
              </w:rPr>
              <w:t>Dangerous Dinosaurs.</w:t>
            </w:r>
          </w:p>
          <w:p w:rsidR="005405B3" w:rsidRPr="00437ACC" w:rsidRDefault="005405B3" w:rsidP="00434680">
            <w:pPr>
              <w:spacing w:after="160" w:line="259" w:lineRule="auto"/>
              <w:rPr>
                <w:rFonts w:ascii="Comic Sans MS" w:hAnsi="Comic Sans MS" w:cs="Arial"/>
                <w:color w:val="303030"/>
                <w:sz w:val="24"/>
                <w:szCs w:val="24"/>
                <w:shd w:val="clear" w:color="auto" w:fill="FFFFFF"/>
              </w:rPr>
            </w:pPr>
            <w:r w:rsidRPr="00437ACC">
              <w:rPr>
                <w:rFonts w:ascii="Comic Sans MS" w:hAnsi="Comic Sans MS" w:cs="Arial"/>
                <w:color w:val="303030"/>
                <w:sz w:val="24"/>
                <w:szCs w:val="24"/>
                <w:shd w:val="clear" w:color="auto" w:fill="FFFFFF"/>
              </w:rPr>
              <w:t>This exciting project teaches children about the different animals that roamed Earth millions of years ago and how they are related to animals that live on Earth today.</w:t>
            </w:r>
          </w:p>
          <w:p w:rsidR="005405B3" w:rsidRPr="00434680" w:rsidRDefault="005405B3" w:rsidP="00437ACC">
            <w:pPr>
              <w:rPr>
                <w:rFonts w:ascii="Comic Sans MS" w:hAnsi="Comic Sans MS"/>
                <w:b/>
                <w:sz w:val="24"/>
                <w:szCs w:val="24"/>
              </w:rPr>
            </w:pPr>
            <w:r w:rsidRPr="00434680">
              <w:rPr>
                <w:rFonts w:ascii="Comic Sans MS" w:hAnsi="Comic Sans MS" w:cs="Arial"/>
                <w:b/>
                <w:sz w:val="24"/>
                <w:szCs w:val="24"/>
                <w:lang w:val="en-US"/>
              </w:rPr>
              <w:t>Blackpool Zoo - Dinosaurs</w:t>
            </w:r>
          </w:p>
        </w:tc>
        <w:tc>
          <w:tcPr>
            <w:tcW w:w="2410" w:type="dxa"/>
          </w:tcPr>
          <w:p w:rsidR="005405B3" w:rsidRPr="00C95B78" w:rsidRDefault="00C95B78" w:rsidP="00434680">
            <w:pPr>
              <w:jc w:val="center"/>
              <w:rPr>
                <w:rFonts w:ascii="Comic Sans MS" w:hAnsi="Comic Sans MS" w:cs="Arial"/>
                <w:color w:val="303030"/>
                <w:sz w:val="28"/>
                <w:szCs w:val="28"/>
                <w:shd w:val="clear" w:color="auto" w:fill="FFFFFF"/>
              </w:rPr>
            </w:pPr>
            <w:r w:rsidRPr="00C95B78">
              <w:rPr>
                <w:rFonts w:ascii="Comic Sans MS" w:hAnsi="Comic Sans MS" w:cs="Arial"/>
                <w:color w:val="303030"/>
                <w:sz w:val="28"/>
                <w:szCs w:val="28"/>
                <w:shd w:val="clear" w:color="auto" w:fill="FFFFFF"/>
              </w:rPr>
              <w:t>Sunshine and Sunflowers.</w:t>
            </w:r>
          </w:p>
        </w:tc>
        <w:tc>
          <w:tcPr>
            <w:tcW w:w="2551" w:type="dxa"/>
          </w:tcPr>
          <w:p w:rsidR="00C95B78" w:rsidRPr="00434680" w:rsidRDefault="00C95B78" w:rsidP="00434680">
            <w:pPr>
              <w:jc w:val="center"/>
              <w:rPr>
                <w:rFonts w:ascii="Comic Sans MS" w:hAnsi="Comic Sans MS" w:cs="Arial"/>
                <w:color w:val="303030"/>
                <w:sz w:val="28"/>
                <w:szCs w:val="28"/>
                <w:shd w:val="clear" w:color="auto" w:fill="FFFFFF"/>
              </w:rPr>
            </w:pPr>
            <w:r w:rsidRPr="00434680">
              <w:rPr>
                <w:rFonts w:ascii="Comic Sans MS" w:hAnsi="Comic Sans MS" w:cs="Arial"/>
                <w:color w:val="303030"/>
                <w:sz w:val="28"/>
                <w:szCs w:val="28"/>
                <w:shd w:val="clear" w:color="auto" w:fill="FFFFFF"/>
              </w:rPr>
              <w:t>Big, Wild, World.</w:t>
            </w:r>
          </w:p>
          <w:p w:rsidR="00C95B78" w:rsidRDefault="00C95B78" w:rsidP="005405B3">
            <w:pPr>
              <w:rPr>
                <w:rFonts w:ascii="Comic Sans MS" w:hAnsi="Comic Sans MS" w:cs="Arial"/>
                <w:color w:val="303030"/>
                <w:sz w:val="24"/>
                <w:szCs w:val="24"/>
                <w:shd w:val="clear" w:color="auto" w:fill="FFFFFF"/>
              </w:rPr>
            </w:pPr>
          </w:p>
          <w:p w:rsidR="00C95B78" w:rsidRDefault="00C95B78" w:rsidP="005405B3">
            <w:pPr>
              <w:rPr>
                <w:rFonts w:ascii="Comic Sans MS" w:hAnsi="Comic Sans MS" w:cs="Arial"/>
                <w:color w:val="303030"/>
                <w:sz w:val="24"/>
                <w:szCs w:val="24"/>
                <w:shd w:val="clear" w:color="auto" w:fill="FFFFFF"/>
              </w:rPr>
            </w:pPr>
          </w:p>
          <w:p w:rsidR="005405B3" w:rsidRDefault="005405B3" w:rsidP="005405B3">
            <w:pPr>
              <w:rPr>
                <w:rFonts w:ascii="Comic Sans MS" w:hAnsi="Comic Sans MS" w:cs="Arial"/>
                <w:color w:val="303030"/>
                <w:sz w:val="24"/>
                <w:szCs w:val="24"/>
                <w:shd w:val="clear" w:color="auto" w:fill="FFFFFF"/>
              </w:rPr>
            </w:pPr>
            <w:r w:rsidRPr="005405B3">
              <w:rPr>
                <w:rFonts w:ascii="Comic Sans MS" w:hAnsi="Comic Sans MS" w:cs="Arial"/>
                <w:color w:val="303030"/>
                <w:sz w:val="24"/>
                <w:szCs w:val="24"/>
                <w:shd w:val="clear" w:color="auto" w:fill="FFFFFF"/>
              </w:rPr>
              <w:t>In this project children learn</w:t>
            </w:r>
          </w:p>
          <w:p w:rsidR="005405B3" w:rsidRDefault="005405B3" w:rsidP="005405B3">
            <w:pPr>
              <w:rPr>
                <w:rFonts w:ascii="Comic Sans MS" w:hAnsi="Comic Sans MS" w:cs="Arial"/>
                <w:color w:val="303030"/>
                <w:sz w:val="24"/>
                <w:szCs w:val="24"/>
                <w:shd w:val="clear" w:color="auto" w:fill="FFFFFF"/>
              </w:rPr>
            </w:pPr>
            <w:r w:rsidRPr="005405B3">
              <w:rPr>
                <w:rFonts w:ascii="Comic Sans MS" w:hAnsi="Comic Sans MS" w:cs="Arial"/>
                <w:color w:val="303030"/>
                <w:sz w:val="24"/>
                <w:szCs w:val="24"/>
                <w:shd w:val="clear" w:color="auto" w:fill="FFFFFF"/>
              </w:rPr>
              <w:t xml:space="preserve"> about significant figures.  </w:t>
            </w:r>
          </w:p>
          <w:p w:rsidR="005405B3" w:rsidRPr="005405B3" w:rsidRDefault="005405B3" w:rsidP="005405B3">
            <w:pPr>
              <w:rPr>
                <w:rFonts w:ascii="Comic Sans MS" w:hAnsi="Comic Sans MS" w:cs="Arial"/>
                <w:color w:val="303030"/>
                <w:sz w:val="24"/>
                <w:szCs w:val="24"/>
                <w:shd w:val="clear" w:color="auto" w:fill="FFFFFF"/>
              </w:rPr>
            </w:pPr>
            <w:r w:rsidRPr="005405B3">
              <w:rPr>
                <w:rFonts w:ascii="Comic Sans MS" w:hAnsi="Comic Sans MS" w:cs="Arial"/>
                <w:color w:val="303030"/>
                <w:sz w:val="24"/>
                <w:szCs w:val="24"/>
                <w:shd w:val="clear" w:color="auto" w:fill="FFFFFF"/>
              </w:rPr>
              <w:t>They explore how life and transport were different in the past.  They continue to learn about their family history and introduced to the concept of heritage</w:t>
            </w:r>
          </w:p>
        </w:tc>
      </w:tr>
    </w:tbl>
    <w:p w:rsidR="000E3E1C" w:rsidRPr="005405B3" w:rsidRDefault="000E3E1C" w:rsidP="00C00DBC">
      <w:pPr>
        <w:rPr>
          <w:rFonts w:ascii="Comic Sans MS" w:hAnsi="Comic Sans MS"/>
          <w:sz w:val="24"/>
          <w:szCs w:val="24"/>
        </w:rPr>
      </w:pPr>
    </w:p>
    <w:sectPr w:rsidR="000E3E1C" w:rsidRPr="005405B3" w:rsidSect="00437AC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B78" w:rsidRDefault="00C95B78" w:rsidP="00C95B78">
      <w:pPr>
        <w:spacing w:after="0" w:line="240" w:lineRule="auto"/>
      </w:pPr>
      <w:r>
        <w:separator/>
      </w:r>
    </w:p>
  </w:endnote>
  <w:endnote w:type="continuationSeparator" w:id="0">
    <w:p w:rsidR="00C95B78" w:rsidRDefault="00C95B78" w:rsidP="00C95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B78" w:rsidRDefault="00C95B78" w:rsidP="00C95B78">
      <w:pPr>
        <w:spacing w:after="0" w:line="240" w:lineRule="auto"/>
      </w:pPr>
      <w:r>
        <w:separator/>
      </w:r>
    </w:p>
  </w:footnote>
  <w:footnote w:type="continuationSeparator" w:id="0">
    <w:p w:rsidR="00C95B78" w:rsidRDefault="00C95B78" w:rsidP="00C95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B78" w:rsidRPr="00C95B78" w:rsidRDefault="00C95B78" w:rsidP="00C95B78">
    <w:pPr>
      <w:pStyle w:val="Header"/>
      <w:jc w:val="center"/>
      <w:rPr>
        <w:rFonts w:ascii="Comic Sans MS" w:hAnsi="Comic Sans MS"/>
        <w:u w:val="single"/>
      </w:rPr>
    </w:pPr>
    <w:r w:rsidRPr="00C95B78">
      <w:rPr>
        <w:rFonts w:ascii="Comic Sans MS" w:hAnsi="Comic Sans MS" w:cs="Arial"/>
        <w:sz w:val="28"/>
        <w:szCs w:val="28"/>
        <w:u w:val="single"/>
        <w:lang w:val="en-US"/>
      </w:rPr>
      <w:t xml:space="preserve">EYFS </w:t>
    </w:r>
    <w:r w:rsidRPr="00C95B78">
      <w:rPr>
        <w:rFonts w:ascii="Comic Sans MS" w:hAnsi="Comic Sans MS" w:cs="Arial"/>
        <w:sz w:val="28"/>
        <w:szCs w:val="28"/>
        <w:u w:val="single"/>
        <w:lang w:val="en-US"/>
      </w:rPr>
      <w:t>History – Visits and Visitors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CC"/>
    <w:rsid w:val="000E3E1C"/>
    <w:rsid w:val="00434680"/>
    <w:rsid w:val="00437ACC"/>
    <w:rsid w:val="005405B3"/>
    <w:rsid w:val="00C00DBC"/>
    <w:rsid w:val="00C95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7B17"/>
  <w15:chartTrackingRefBased/>
  <w15:docId w15:val="{63D1A734-F5FA-4E45-9BE3-79AC04B1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5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B78"/>
  </w:style>
  <w:style w:type="paragraph" w:styleId="Footer">
    <w:name w:val="footer"/>
    <w:basedOn w:val="Normal"/>
    <w:link w:val="FooterChar"/>
    <w:uiPriority w:val="99"/>
    <w:unhideWhenUsed/>
    <w:rsid w:val="00C95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Thornley</dc:creator>
  <cp:keywords/>
  <dc:description/>
  <cp:lastModifiedBy>Lisa Thornley</cp:lastModifiedBy>
  <cp:revision>1</cp:revision>
  <dcterms:created xsi:type="dcterms:W3CDTF">2022-06-08T13:28:00Z</dcterms:created>
  <dcterms:modified xsi:type="dcterms:W3CDTF">2022-06-08T14:11:00Z</dcterms:modified>
</cp:coreProperties>
</file>