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2236"/>
        <w:gridCol w:w="2729"/>
        <w:gridCol w:w="2552"/>
        <w:gridCol w:w="2410"/>
        <w:gridCol w:w="2187"/>
      </w:tblGrid>
      <w:tr w:rsidR="007F43DD" w:rsidTr="008460F8">
        <w:tc>
          <w:tcPr>
            <w:tcW w:w="1834" w:type="dxa"/>
          </w:tcPr>
          <w:p w:rsidR="00B87C38" w:rsidRDefault="005E409A">
            <w:r>
              <w:t>RECEPTION TIMETABLE 21-22</w:t>
            </w:r>
          </w:p>
        </w:tc>
        <w:tc>
          <w:tcPr>
            <w:tcW w:w="2236" w:type="dxa"/>
          </w:tcPr>
          <w:p w:rsidR="00B87C38" w:rsidRPr="00774312" w:rsidRDefault="00B87C38">
            <w:pPr>
              <w:rPr>
                <w:highlight w:val="yellow"/>
              </w:rPr>
            </w:pPr>
          </w:p>
          <w:p w:rsidR="00B87C38" w:rsidRPr="008460F8" w:rsidRDefault="00B87C38">
            <w:pPr>
              <w:rPr>
                <w:highlight w:val="darkCyan"/>
              </w:rPr>
            </w:pPr>
            <w:r w:rsidRPr="008460F8">
              <w:rPr>
                <w:highlight w:val="darkCyan"/>
              </w:rPr>
              <w:t>Monday</w:t>
            </w:r>
          </w:p>
          <w:p w:rsidR="00B87C38" w:rsidRPr="00774312" w:rsidRDefault="00B87C38">
            <w:pPr>
              <w:rPr>
                <w:highlight w:val="yellow"/>
              </w:rPr>
            </w:pPr>
          </w:p>
        </w:tc>
        <w:tc>
          <w:tcPr>
            <w:tcW w:w="2729" w:type="dxa"/>
          </w:tcPr>
          <w:p w:rsidR="00B87C38" w:rsidRPr="00774312" w:rsidRDefault="00B87C38">
            <w:pPr>
              <w:rPr>
                <w:highlight w:val="green"/>
              </w:rPr>
            </w:pPr>
          </w:p>
          <w:p w:rsidR="00B87C38" w:rsidRPr="00774312" w:rsidRDefault="00B87C38">
            <w:pPr>
              <w:rPr>
                <w:highlight w:val="green"/>
              </w:rPr>
            </w:pPr>
            <w:r w:rsidRPr="00774312">
              <w:rPr>
                <w:highlight w:val="green"/>
              </w:rPr>
              <w:t>Tuesday</w:t>
            </w:r>
          </w:p>
        </w:tc>
        <w:tc>
          <w:tcPr>
            <w:tcW w:w="2552" w:type="dxa"/>
          </w:tcPr>
          <w:p w:rsidR="00B87C38" w:rsidRDefault="00B87C38"/>
          <w:p w:rsidR="00B87C38" w:rsidRDefault="00B87C38">
            <w:r w:rsidRPr="00774312">
              <w:rPr>
                <w:highlight w:val="cyan"/>
              </w:rPr>
              <w:t>Wednesday</w:t>
            </w:r>
          </w:p>
        </w:tc>
        <w:tc>
          <w:tcPr>
            <w:tcW w:w="2410" w:type="dxa"/>
          </w:tcPr>
          <w:p w:rsidR="00B87C38" w:rsidRDefault="00B87C38"/>
          <w:p w:rsidR="00B87C38" w:rsidRDefault="00B87C38">
            <w:r w:rsidRPr="00774312">
              <w:rPr>
                <w:highlight w:val="magenta"/>
              </w:rPr>
              <w:t>Thursday</w:t>
            </w:r>
          </w:p>
        </w:tc>
        <w:tc>
          <w:tcPr>
            <w:tcW w:w="2187" w:type="dxa"/>
          </w:tcPr>
          <w:p w:rsidR="00B87C38" w:rsidRDefault="00B87C38"/>
          <w:p w:rsidR="00B87C38" w:rsidRDefault="00B87C38">
            <w:r w:rsidRPr="008460F8">
              <w:rPr>
                <w:highlight w:val="yellow"/>
              </w:rPr>
              <w:t>Friday</w:t>
            </w:r>
            <w:r w:rsidR="005E409A" w:rsidRPr="008460F8">
              <w:rPr>
                <w:highlight w:val="yellow"/>
              </w:rPr>
              <w:t xml:space="preserve"> (</w:t>
            </w:r>
            <w:r w:rsidR="00774312" w:rsidRPr="008460F8">
              <w:rPr>
                <w:highlight w:val="yellow"/>
              </w:rPr>
              <w:t>KW)</w:t>
            </w:r>
          </w:p>
        </w:tc>
      </w:tr>
      <w:tr w:rsidR="00157745" w:rsidTr="008460F8">
        <w:tc>
          <w:tcPr>
            <w:tcW w:w="1834" w:type="dxa"/>
          </w:tcPr>
          <w:p w:rsidR="00157745" w:rsidRDefault="00157745" w:rsidP="00157745">
            <w:bookmarkStart w:id="0" w:name="_Hlk93870152"/>
          </w:p>
          <w:p w:rsidR="00157745" w:rsidRDefault="00157745" w:rsidP="00157745">
            <w:r>
              <w:t>8.50 – 9.</w:t>
            </w:r>
            <w:r w:rsidR="00E90C53">
              <w:t>15</w:t>
            </w:r>
          </w:p>
          <w:p w:rsidR="00157745" w:rsidRDefault="00157745" w:rsidP="00157745"/>
        </w:tc>
        <w:tc>
          <w:tcPr>
            <w:tcW w:w="2236" w:type="dxa"/>
          </w:tcPr>
          <w:p w:rsidR="00157745" w:rsidRDefault="00157745" w:rsidP="00157745"/>
          <w:p w:rsidR="00157745" w:rsidRDefault="00157745" w:rsidP="00157745">
            <w:r>
              <w:t>Registration/toast</w:t>
            </w:r>
          </w:p>
          <w:p w:rsidR="00E90C53" w:rsidRDefault="00E90C53" w:rsidP="00157745"/>
          <w:p w:rsidR="00E90C53" w:rsidRDefault="00E90C53" w:rsidP="00157745">
            <w:r>
              <w:t xml:space="preserve">Morning activity/wake and shake </w:t>
            </w:r>
          </w:p>
          <w:p w:rsidR="00E90C53" w:rsidRDefault="00E90C53" w:rsidP="00157745"/>
        </w:tc>
        <w:tc>
          <w:tcPr>
            <w:tcW w:w="2729" w:type="dxa"/>
          </w:tcPr>
          <w:p w:rsidR="00157745" w:rsidRDefault="00157745" w:rsidP="00157745"/>
          <w:p w:rsidR="00E90C53" w:rsidRDefault="00E90C53" w:rsidP="00E90C53">
            <w:r>
              <w:t>Registration/toast</w:t>
            </w:r>
          </w:p>
          <w:p w:rsidR="00E90C53" w:rsidRDefault="00E90C53" w:rsidP="00E90C53"/>
          <w:p w:rsidR="00E90C53" w:rsidRDefault="00E90C53" w:rsidP="00E90C53">
            <w:r>
              <w:t xml:space="preserve">Morning activity/wake and shake </w:t>
            </w:r>
          </w:p>
          <w:p w:rsidR="00157745" w:rsidRDefault="00157745" w:rsidP="00157745"/>
        </w:tc>
        <w:tc>
          <w:tcPr>
            <w:tcW w:w="2552" w:type="dxa"/>
          </w:tcPr>
          <w:p w:rsidR="00157745" w:rsidRDefault="00157745" w:rsidP="00157745"/>
          <w:p w:rsidR="00E90C53" w:rsidRDefault="00E90C53" w:rsidP="00E90C53">
            <w:r>
              <w:t>Registration/toast</w:t>
            </w:r>
          </w:p>
          <w:p w:rsidR="00E90C53" w:rsidRDefault="00E90C53" w:rsidP="00E90C53"/>
          <w:p w:rsidR="00E90C53" w:rsidRDefault="00E90C53" w:rsidP="00E90C53">
            <w:r>
              <w:t xml:space="preserve">Morning activity/wake and shake </w:t>
            </w:r>
          </w:p>
          <w:p w:rsidR="00157745" w:rsidRDefault="00157745" w:rsidP="00157745"/>
        </w:tc>
        <w:tc>
          <w:tcPr>
            <w:tcW w:w="2410" w:type="dxa"/>
          </w:tcPr>
          <w:p w:rsidR="00157745" w:rsidRDefault="00157745" w:rsidP="00157745"/>
          <w:p w:rsidR="00E90C53" w:rsidRDefault="00E90C53" w:rsidP="00E90C53">
            <w:r>
              <w:t>Registration/toast</w:t>
            </w:r>
          </w:p>
          <w:p w:rsidR="00E90C53" w:rsidRDefault="00E90C53" w:rsidP="00E90C53"/>
          <w:p w:rsidR="00E90C53" w:rsidRDefault="00E90C53" w:rsidP="00E90C53">
            <w:r>
              <w:t xml:space="preserve">Morning activity/wake and shake </w:t>
            </w:r>
          </w:p>
          <w:p w:rsidR="00157745" w:rsidRDefault="00157745" w:rsidP="00157745"/>
        </w:tc>
        <w:tc>
          <w:tcPr>
            <w:tcW w:w="2187" w:type="dxa"/>
          </w:tcPr>
          <w:p w:rsidR="00157745" w:rsidRDefault="00157745" w:rsidP="00157745"/>
          <w:p w:rsidR="00E90C53" w:rsidRDefault="00E90C53" w:rsidP="00E90C53">
            <w:r>
              <w:t>Registration/toast</w:t>
            </w:r>
          </w:p>
          <w:p w:rsidR="00E90C53" w:rsidRDefault="00E90C53" w:rsidP="00E90C53"/>
          <w:p w:rsidR="00E90C53" w:rsidRDefault="00E90C53" w:rsidP="00E90C53">
            <w:r>
              <w:t xml:space="preserve">Morning activity/wake and shake </w:t>
            </w:r>
          </w:p>
          <w:p w:rsidR="00157745" w:rsidRDefault="00157745" w:rsidP="00157745"/>
        </w:tc>
      </w:tr>
      <w:tr w:rsidR="00157745" w:rsidTr="008460F8">
        <w:trPr>
          <w:trHeight w:val="2148"/>
        </w:trPr>
        <w:tc>
          <w:tcPr>
            <w:tcW w:w="1834" w:type="dxa"/>
          </w:tcPr>
          <w:p w:rsidR="00157745" w:rsidRDefault="00157745" w:rsidP="00157745"/>
          <w:p w:rsidR="00157745" w:rsidRDefault="00157745" w:rsidP="00157745">
            <w:r>
              <w:t>9.</w:t>
            </w:r>
            <w:r w:rsidR="00E90C53">
              <w:t>15</w:t>
            </w:r>
            <w:r>
              <w:t xml:space="preserve"> – </w:t>
            </w:r>
            <w:r w:rsidR="00E90C53">
              <w:t>10.00</w:t>
            </w:r>
          </w:p>
          <w:p w:rsidR="00157745" w:rsidRDefault="00157745" w:rsidP="00157745"/>
        </w:tc>
        <w:tc>
          <w:tcPr>
            <w:tcW w:w="2236" w:type="dxa"/>
          </w:tcPr>
          <w:p w:rsidR="00157745" w:rsidRDefault="00157745" w:rsidP="00157745"/>
          <w:p w:rsidR="00157745" w:rsidRPr="0067253D" w:rsidRDefault="00E90C53" w:rsidP="00E90C53">
            <w:r>
              <w:t>Phonics</w:t>
            </w:r>
            <w:r w:rsidR="00A1797A">
              <w:t xml:space="preserve"> – change books on Mondays in groups.</w:t>
            </w:r>
          </w:p>
        </w:tc>
        <w:tc>
          <w:tcPr>
            <w:tcW w:w="2729" w:type="dxa"/>
          </w:tcPr>
          <w:p w:rsidR="00157745" w:rsidRDefault="00157745" w:rsidP="00157745"/>
          <w:p w:rsidR="000B037F" w:rsidRDefault="00E90C53" w:rsidP="00157745">
            <w:r>
              <w:t>Phonics</w:t>
            </w:r>
          </w:p>
          <w:p w:rsidR="00157745" w:rsidRDefault="00157745" w:rsidP="00157745"/>
          <w:p w:rsidR="00157745" w:rsidRDefault="00157745" w:rsidP="00157745"/>
        </w:tc>
        <w:tc>
          <w:tcPr>
            <w:tcW w:w="2552" w:type="dxa"/>
          </w:tcPr>
          <w:p w:rsidR="00157745" w:rsidRDefault="00157745" w:rsidP="00157745"/>
          <w:p w:rsidR="00157745" w:rsidRPr="0067253D" w:rsidRDefault="00E90C53" w:rsidP="00E90C53">
            <w:r>
              <w:t>Phonics</w:t>
            </w:r>
          </w:p>
        </w:tc>
        <w:tc>
          <w:tcPr>
            <w:tcW w:w="2410" w:type="dxa"/>
          </w:tcPr>
          <w:p w:rsidR="00157745" w:rsidRDefault="00157745" w:rsidP="00157745"/>
          <w:p w:rsidR="000B037F" w:rsidRDefault="00E90C53" w:rsidP="00157745">
            <w:r>
              <w:t>Phonics</w:t>
            </w:r>
          </w:p>
          <w:p w:rsidR="00E90C53" w:rsidRPr="00EE4FCE" w:rsidRDefault="00E90C53" w:rsidP="00157745">
            <w:pPr>
              <w:rPr>
                <w:i/>
              </w:rPr>
            </w:pPr>
          </w:p>
          <w:p w:rsidR="000B037F" w:rsidRPr="00EE4FCE" w:rsidRDefault="000B037F" w:rsidP="00157745">
            <w:pPr>
              <w:rPr>
                <w:i/>
              </w:rPr>
            </w:pPr>
            <w:r w:rsidRPr="00EE4FCE">
              <w:rPr>
                <w:i/>
              </w:rPr>
              <w:t>9.15-10.15</w:t>
            </w:r>
          </w:p>
          <w:p w:rsidR="000B037F" w:rsidRPr="00EE4FCE" w:rsidRDefault="000B037F" w:rsidP="00157745">
            <w:pPr>
              <w:rPr>
                <w:i/>
              </w:rPr>
            </w:pPr>
            <w:r w:rsidRPr="00EE4FCE">
              <w:rPr>
                <w:i/>
              </w:rPr>
              <w:t>KB to take groups for gross motor and PE skills</w:t>
            </w:r>
          </w:p>
          <w:p w:rsidR="00157745" w:rsidRPr="0067253D" w:rsidRDefault="00157745" w:rsidP="00157745"/>
        </w:tc>
        <w:tc>
          <w:tcPr>
            <w:tcW w:w="2187" w:type="dxa"/>
          </w:tcPr>
          <w:p w:rsidR="00157745" w:rsidRDefault="00157745" w:rsidP="00157745"/>
          <w:p w:rsidR="00157745" w:rsidRDefault="00E90C53" w:rsidP="00E90C53">
            <w:r>
              <w:t>Phonics</w:t>
            </w:r>
            <w:r w:rsidR="00A82567">
              <w:t>/Literacy activity</w:t>
            </w:r>
            <w:r w:rsidR="001F657E">
              <w:t xml:space="preserve"> – whole class</w:t>
            </w:r>
          </w:p>
        </w:tc>
      </w:tr>
      <w:tr w:rsidR="008460F8" w:rsidTr="008460F8">
        <w:trPr>
          <w:trHeight w:val="1222"/>
        </w:trPr>
        <w:tc>
          <w:tcPr>
            <w:tcW w:w="1834" w:type="dxa"/>
          </w:tcPr>
          <w:p w:rsidR="008460F8" w:rsidRDefault="008460F8" w:rsidP="00157745"/>
          <w:p w:rsidR="008460F8" w:rsidRDefault="008460F8" w:rsidP="00157745">
            <w:r>
              <w:t>10.00-10.15</w:t>
            </w:r>
          </w:p>
          <w:p w:rsidR="008460F8" w:rsidRDefault="008460F8" w:rsidP="00157745"/>
        </w:tc>
        <w:tc>
          <w:tcPr>
            <w:tcW w:w="2236" w:type="dxa"/>
          </w:tcPr>
          <w:p w:rsidR="008460F8" w:rsidRDefault="008460F8" w:rsidP="00157745"/>
          <w:p w:rsidR="008460F8" w:rsidRDefault="008460F8" w:rsidP="00157745">
            <w:r>
              <w:t>Literacy input</w:t>
            </w:r>
          </w:p>
        </w:tc>
        <w:tc>
          <w:tcPr>
            <w:tcW w:w="2729" w:type="dxa"/>
          </w:tcPr>
          <w:p w:rsidR="008460F8" w:rsidRDefault="008460F8" w:rsidP="00157745">
            <w:r>
              <w:t>9.45 – 10.45</w:t>
            </w:r>
          </w:p>
          <w:p w:rsidR="008460F8" w:rsidRDefault="008460F8" w:rsidP="00157745"/>
          <w:p w:rsidR="008460F8" w:rsidRDefault="008460F8" w:rsidP="00157745">
            <w:r>
              <w:t>PE with KB</w:t>
            </w:r>
          </w:p>
          <w:p w:rsidR="008460F8" w:rsidRDefault="008460F8" w:rsidP="00157745"/>
          <w:p w:rsidR="008460F8" w:rsidRDefault="008460F8" w:rsidP="00157745">
            <w:bookmarkStart w:id="1" w:name="_GoBack"/>
            <w:bookmarkEnd w:id="1"/>
          </w:p>
        </w:tc>
        <w:tc>
          <w:tcPr>
            <w:tcW w:w="2552" w:type="dxa"/>
          </w:tcPr>
          <w:p w:rsidR="008460F8" w:rsidRDefault="008460F8" w:rsidP="00157745"/>
          <w:p w:rsidR="008460F8" w:rsidRDefault="008460F8" w:rsidP="00E90C53">
            <w:r>
              <w:t>Literacy input</w:t>
            </w:r>
          </w:p>
          <w:p w:rsidR="008460F8" w:rsidRPr="001F657E" w:rsidRDefault="008460F8" w:rsidP="00E90C53">
            <w:pPr>
              <w:rPr>
                <w:i/>
              </w:rPr>
            </w:pPr>
            <w:r w:rsidRPr="001F657E">
              <w:rPr>
                <w:i/>
              </w:rPr>
              <w:t>KW – Forest School 10-12</w:t>
            </w:r>
          </w:p>
          <w:p w:rsidR="008460F8" w:rsidRDefault="008460F8" w:rsidP="00157745"/>
        </w:tc>
        <w:tc>
          <w:tcPr>
            <w:tcW w:w="2410" w:type="dxa"/>
          </w:tcPr>
          <w:p w:rsidR="008460F8" w:rsidRDefault="008460F8" w:rsidP="00157745"/>
          <w:p w:rsidR="008460F8" w:rsidRDefault="008460F8" w:rsidP="00157745">
            <w:r>
              <w:t>Literacy input</w:t>
            </w:r>
          </w:p>
        </w:tc>
        <w:tc>
          <w:tcPr>
            <w:tcW w:w="2187" w:type="dxa"/>
          </w:tcPr>
          <w:p w:rsidR="008460F8" w:rsidRDefault="008460F8" w:rsidP="00157745"/>
          <w:p w:rsidR="008460F8" w:rsidRDefault="008460F8" w:rsidP="00157745">
            <w:r>
              <w:t xml:space="preserve">Topic input </w:t>
            </w:r>
          </w:p>
          <w:p w:rsidR="008460F8" w:rsidRDefault="008460F8" w:rsidP="00041CC2"/>
        </w:tc>
      </w:tr>
      <w:tr w:rsidR="00791BEE" w:rsidTr="008460F8">
        <w:tc>
          <w:tcPr>
            <w:tcW w:w="1834" w:type="dxa"/>
          </w:tcPr>
          <w:p w:rsidR="00791BEE" w:rsidRDefault="00791BEE" w:rsidP="00157745"/>
          <w:p w:rsidR="00791BEE" w:rsidRDefault="00791BEE" w:rsidP="00157745">
            <w:r>
              <w:t>10.15 – 11.00</w:t>
            </w:r>
          </w:p>
          <w:p w:rsidR="00791BEE" w:rsidRDefault="00791BEE" w:rsidP="00157745"/>
        </w:tc>
        <w:tc>
          <w:tcPr>
            <w:tcW w:w="2236" w:type="dxa"/>
          </w:tcPr>
          <w:p w:rsidR="00791BEE" w:rsidRDefault="00791BEE" w:rsidP="00E90C53">
            <w:r>
              <w:t>Continuous provision and literacy group work</w:t>
            </w:r>
          </w:p>
          <w:p w:rsidR="00791BEE" w:rsidRDefault="00791BEE" w:rsidP="00E90C53"/>
        </w:tc>
        <w:tc>
          <w:tcPr>
            <w:tcW w:w="2729" w:type="dxa"/>
            <w:vMerge w:val="restart"/>
          </w:tcPr>
          <w:p w:rsidR="00791BEE" w:rsidRDefault="00791BEE" w:rsidP="00157745">
            <w:r>
              <w:t>10.45 – 11.00</w:t>
            </w:r>
          </w:p>
          <w:p w:rsidR="00791BEE" w:rsidRDefault="00791BEE" w:rsidP="00157745">
            <w:r>
              <w:t>Whole class maths activity</w:t>
            </w:r>
          </w:p>
          <w:p w:rsidR="00791BEE" w:rsidRDefault="00791BEE" w:rsidP="00157745"/>
          <w:p w:rsidR="00791BEE" w:rsidRDefault="00791BEE" w:rsidP="00157745">
            <w:r>
              <w:t xml:space="preserve">11.00 – 12.00 - </w:t>
            </w:r>
          </w:p>
          <w:p w:rsidR="00791BEE" w:rsidRDefault="00791BEE" w:rsidP="00157745">
            <w:r>
              <w:t>Interventions with KW</w:t>
            </w:r>
          </w:p>
          <w:p w:rsidR="00791BEE" w:rsidRDefault="00791BEE" w:rsidP="00791BEE"/>
        </w:tc>
        <w:tc>
          <w:tcPr>
            <w:tcW w:w="2552" w:type="dxa"/>
          </w:tcPr>
          <w:p w:rsidR="00791BEE" w:rsidRDefault="00791BEE" w:rsidP="00E90C53">
            <w:r>
              <w:t>Continuous provision and literacy group work</w:t>
            </w:r>
          </w:p>
          <w:p w:rsidR="00791BEE" w:rsidRDefault="00791BEE" w:rsidP="00E90C53"/>
        </w:tc>
        <w:tc>
          <w:tcPr>
            <w:tcW w:w="2410" w:type="dxa"/>
          </w:tcPr>
          <w:p w:rsidR="00791BEE" w:rsidRDefault="00791BEE" w:rsidP="00E90C53">
            <w:r>
              <w:t>Continuous provision and literacy group work</w:t>
            </w:r>
          </w:p>
          <w:p w:rsidR="00791BEE" w:rsidRDefault="00791BEE" w:rsidP="00E90C53"/>
        </w:tc>
        <w:tc>
          <w:tcPr>
            <w:tcW w:w="2187" w:type="dxa"/>
          </w:tcPr>
          <w:p w:rsidR="00791BEE" w:rsidRDefault="00791BEE" w:rsidP="00041CC2">
            <w:r>
              <w:t xml:space="preserve">Continuous </w:t>
            </w:r>
            <w:r>
              <w:t>provision and topic group work.</w:t>
            </w:r>
          </w:p>
        </w:tc>
      </w:tr>
      <w:tr w:rsidR="00791BEE" w:rsidTr="008460F8">
        <w:tc>
          <w:tcPr>
            <w:tcW w:w="1834" w:type="dxa"/>
          </w:tcPr>
          <w:p w:rsidR="00791BEE" w:rsidRDefault="00791BEE" w:rsidP="00157745"/>
          <w:p w:rsidR="00791BEE" w:rsidRDefault="00791BEE" w:rsidP="00157745">
            <w:r>
              <w:t>11.00 – 11.15</w:t>
            </w:r>
          </w:p>
        </w:tc>
        <w:tc>
          <w:tcPr>
            <w:tcW w:w="2236" w:type="dxa"/>
          </w:tcPr>
          <w:p w:rsidR="00791BEE" w:rsidRDefault="00791BEE" w:rsidP="00157745"/>
          <w:p w:rsidR="00791BEE" w:rsidRDefault="00791BEE" w:rsidP="00157745">
            <w:r>
              <w:t>Maths input</w:t>
            </w:r>
          </w:p>
          <w:p w:rsidR="00791BEE" w:rsidRDefault="00791BEE" w:rsidP="00157745"/>
        </w:tc>
        <w:tc>
          <w:tcPr>
            <w:tcW w:w="2729" w:type="dxa"/>
            <w:vMerge/>
          </w:tcPr>
          <w:p w:rsidR="00791BEE" w:rsidRDefault="00791BEE" w:rsidP="00A1797A"/>
        </w:tc>
        <w:tc>
          <w:tcPr>
            <w:tcW w:w="2552" w:type="dxa"/>
          </w:tcPr>
          <w:p w:rsidR="00791BEE" w:rsidRDefault="00791BEE" w:rsidP="00157745"/>
          <w:p w:rsidR="00791BEE" w:rsidRDefault="00791BEE" w:rsidP="00157745">
            <w:r>
              <w:t>Maths input</w:t>
            </w:r>
          </w:p>
          <w:p w:rsidR="00791BEE" w:rsidRDefault="00791BEE" w:rsidP="00157745"/>
        </w:tc>
        <w:tc>
          <w:tcPr>
            <w:tcW w:w="2410" w:type="dxa"/>
          </w:tcPr>
          <w:p w:rsidR="00791BEE" w:rsidRDefault="00791BEE" w:rsidP="00157745"/>
          <w:p w:rsidR="00791BEE" w:rsidRDefault="00791BEE" w:rsidP="00157745">
            <w:r>
              <w:t>Maths input</w:t>
            </w:r>
          </w:p>
          <w:p w:rsidR="00791BEE" w:rsidRDefault="00791BEE" w:rsidP="00157745"/>
        </w:tc>
        <w:tc>
          <w:tcPr>
            <w:tcW w:w="2187" w:type="dxa"/>
            <w:vMerge w:val="restart"/>
          </w:tcPr>
          <w:p w:rsidR="00791BEE" w:rsidRDefault="00791BEE" w:rsidP="008460F8">
            <w:r>
              <w:t>Maths input and activity – whole class</w:t>
            </w:r>
          </w:p>
          <w:p w:rsidR="00791BEE" w:rsidRDefault="00791BEE" w:rsidP="00041CC2"/>
          <w:p w:rsidR="00791BEE" w:rsidRDefault="00791BEE" w:rsidP="00041CC2">
            <w:r>
              <w:t>Maths interventions.</w:t>
            </w:r>
          </w:p>
        </w:tc>
      </w:tr>
      <w:tr w:rsidR="00791BEE" w:rsidTr="008460F8">
        <w:trPr>
          <w:trHeight w:val="58"/>
        </w:trPr>
        <w:tc>
          <w:tcPr>
            <w:tcW w:w="1834" w:type="dxa"/>
          </w:tcPr>
          <w:p w:rsidR="00791BEE" w:rsidRDefault="00791BEE" w:rsidP="00157745"/>
          <w:p w:rsidR="00791BEE" w:rsidRDefault="00791BEE" w:rsidP="00157745">
            <w:r>
              <w:t>11.15 – 12.00</w:t>
            </w:r>
          </w:p>
          <w:p w:rsidR="00791BEE" w:rsidRDefault="00791BEE" w:rsidP="00157745"/>
        </w:tc>
        <w:tc>
          <w:tcPr>
            <w:tcW w:w="2236" w:type="dxa"/>
          </w:tcPr>
          <w:p w:rsidR="00791BEE" w:rsidRDefault="00791BEE" w:rsidP="00157745">
            <w:r>
              <w:t>Continuous provision and maths group work</w:t>
            </w:r>
          </w:p>
          <w:p w:rsidR="00791BEE" w:rsidRDefault="00791BEE" w:rsidP="00157745"/>
        </w:tc>
        <w:tc>
          <w:tcPr>
            <w:tcW w:w="2729" w:type="dxa"/>
            <w:vMerge/>
          </w:tcPr>
          <w:p w:rsidR="00791BEE" w:rsidRDefault="00791BEE" w:rsidP="00A1797A"/>
        </w:tc>
        <w:tc>
          <w:tcPr>
            <w:tcW w:w="2552" w:type="dxa"/>
          </w:tcPr>
          <w:p w:rsidR="00791BEE" w:rsidRDefault="00791BEE" w:rsidP="00157745">
            <w:r>
              <w:t>Continuous provision and maths group work</w:t>
            </w:r>
          </w:p>
        </w:tc>
        <w:tc>
          <w:tcPr>
            <w:tcW w:w="2410" w:type="dxa"/>
          </w:tcPr>
          <w:p w:rsidR="00791BEE" w:rsidRDefault="00791BEE" w:rsidP="00157745">
            <w:r>
              <w:t>Continuous provision and maths group work</w:t>
            </w:r>
          </w:p>
          <w:p w:rsidR="00791BEE" w:rsidRDefault="00791BEE" w:rsidP="00157745"/>
        </w:tc>
        <w:tc>
          <w:tcPr>
            <w:tcW w:w="2187" w:type="dxa"/>
            <w:vMerge/>
          </w:tcPr>
          <w:p w:rsidR="00791BEE" w:rsidRDefault="00791BEE" w:rsidP="00041CC2"/>
        </w:tc>
      </w:tr>
      <w:tr w:rsidR="008460F8" w:rsidTr="008460F8">
        <w:tc>
          <w:tcPr>
            <w:tcW w:w="1834" w:type="dxa"/>
          </w:tcPr>
          <w:p w:rsidR="008460F8" w:rsidRDefault="008460F8" w:rsidP="00157745">
            <w:r>
              <w:t>12.00 – 1.00</w:t>
            </w:r>
          </w:p>
          <w:p w:rsidR="008460F8" w:rsidRDefault="008460F8" w:rsidP="00157745"/>
        </w:tc>
        <w:tc>
          <w:tcPr>
            <w:tcW w:w="2236" w:type="dxa"/>
          </w:tcPr>
          <w:p w:rsidR="008460F8" w:rsidRDefault="008460F8" w:rsidP="00157745">
            <w:r>
              <w:t>Lunch</w:t>
            </w:r>
          </w:p>
        </w:tc>
        <w:tc>
          <w:tcPr>
            <w:tcW w:w="2729" w:type="dxa"/>
          </w:tcPr>
          <w:p w:rsidR="008460F8" w:rsidRDefault="00A82567" w:rsidP="00157745">
            <w:r>
              <w:t>Lunch</w:t>
            </w:r>
          </w:p>
        </w:tc>
        <w:tc>
          <w:tcPr>
            <w:tcW w:w="2552" w:type="dxa"/>
          </w:tcPr>
          <w:p w:rsidR="008460F8" w:rsidRDefault="008460F8" w:rsidP="00157745">
            <w:r>
              <w:t>Lunch</w:t>
            </w:r>
          </w:p>
        </w:tc>
        <w:tc>
          <w:tcPr>
            <w:tcW w:w="2410" w:type="dxa"/>
          </w:tcPr>
          <w:p w:rsidR="008460F8" w:rsidRDefault="008460F8" w:rsidP="00157745">
            <w:r>
              <w:t>Lunch</w:t>
            </w:r>
          </w:p>
        </w:tc>
        <w:tc>
          <w:tcPr>
            <w:tcW w:w="2187" w:type="dxa"/>
          </w:tcPr>
          <w:p w:rsidR="008460F8" w:rsidRDefault="008460F8" w:rsidP="00157745">
            <w:r>
              <w:t>Lunch</w:t>
            </w:r>
          </w:p>
          <w:p w:rsidR="008460F8" w:rsidRDefault="008460F8" w:rsidP="000479E7"/>
        </w:tc>
      </w:tr>
      <w:tr w:rsidR="008460F8" w:rsidTr="008460F8">
        <w:tc>
          <w:tcPr>
            <w:tcW w:w="1834" w:type="dxa"/>
          </w:tcPr>
          <w:p w:rsidR="008460F8" w:rsidRDefault="008460F8" w:rsidP="000B037F">
            <w:r>
              <w:t>1.00– 1.10</w:t>
            </w:r>
          </w:p>
          <w:p w:rsidR="008460F8" w:rsidRDefault="008460F8" w:rsidP="00157745"/>
        </w:tc>
        <w:tc>
          <w:tcPr>
            <w:tcW w:w="2236" w:type="dxa"/>
          </w:tcPr>
          <w:p w:rsidR="008460F8" w:rsidRDefault="008460F8" w:rsidP="00157745">
            <w:r>
              <w:t>Wash hands and registration</w:t>
            </w:r>
          </w:p>
          <w:p w:rsidR="008460F8" w:rsidRDefault="008460F8" w:rsidP="00157745"/>
        </w:tc>
        <w:tc>
          <w:tcPr>
            <w:tcW w:w="2729" w:type="dxa"/>
          </w:tcPr>
          <w:p w:rsidR="008460F8" w:rsidRDefault="008460F8" w:rsidP="00157745">
            <w:r>
              <w:t>Wash hands and registration</w:t>
            </w:r>
          </w:p>
        </w:tc>
        <w:tc>
          <w:tcPr>
            <w:tcW w:w="2552" w:type="dxa"/>
          </w:tcPr>
          <w:p w:rsidR="008460F8" w:rsidRDefault="008460F8" w:rsidP="00157745">
            <w:r>
              <w:t>Wash hands and registration</w:t>
            </w:r>
          </w:p>
          <w:p w:rsidR="008460F8" w:rsidRDefault="008460F8" w:rsidP="00157745"/>
        </w:tc>
        <w:tc>
          <w:tcPr>
            <w:tcW w:w="2410" w:type="dxa"/>
          </w:tcPr>
          <w:p w:rsidR="008460F8" w:rsidRDefault="008460F8" w:rsidP="00157745">
            <w:r>
              <w:t>Wash hands and registration</w:t>
            </w:r>
          </w:p>
          <w:p w:rsidR="008460F8" w:rsidRDefault="008460F8" w:rsidP="00157745"/>
        </w:tc>
        <w:tc>
          <w:tcPr>
            <w:tcW w:w="2187" w:type="dxa"/>
          </w:tcPr>
          <w:p w:rsidR="008460F8" w:rsidRDefault="008460F8" w:rsidP="00157745">
            <w:r>
              <w:t>Wash hands and registration</w:t>
            </w:r>
          </w:p>
        </w:tc>
      </w:tr>
      <w:tr w:rsidR="008460F8" w:rsidTr="008460F8">
        <w:tc>
          <w:tcPr>
            <w:tcW w:w="1834" w:type="dxa"/>
          </w:tcPr>
          <w:p w:rsidR="008460F8" w:rsidRDefault="008460F8" w:rsidP="00157745">
            <w:r>
              <w:t>1.10 – 1.30</w:t>
            </w:r>
          </w:p>
          <w:p w:rsidR="008460F8" w:rsidRDefault="008460F8" w:rsidP="00157745"/>
        </w:tc>
        <w:tc>
          <w:tcPr>
            <w:tcW w:w="2236" w:type="dxa"/>
          </w:tcPr>
          <w:p w:rsidR="008460F8" w:rsidRDefault="008460F8" w:rsidP="00CD659F">
            <w:r>
              <w:t>Key worker groups</w:t>
            </w:r>
          </w:p>
          <w:p w:rsidR="008460F8" w:rsidRDefault="008460F8" w:rsidP="00157745"/>
        </w:tc>
        <w:tc>
          <w:tcPr>
            <w:tcW w:w="2729" w:type="dxa"/>
          </w:tcPr>
          <w:p w:rsidR="008460F8" w:rsidRDefault="008460F8" w:rsidP="00157745">
            <w:r>
              <w:t>Lit – whole class input.</w:t>
            </w:r>
          </w:p>
        </w:tc>
        <w:tc>
          <w:tcPr>
            <w:tcW w:w="2552" w:type="dxa"/>
          </w:tcPr>
          <w:p w:rsidR="006A599B" w:rsidRDefault="006A599B" w:rsidP="006A599B">
            <w:r>
              <w:t xml:space="preserve">Topic input </w:t>
            </w:r>
          </w:p>
          <w:p w:rsidR="008460F8" w:rsidRDefault="008460F8" w:rsidP="006A599B"/>
        </w:tc>
        <w:tc>
          <w:tcPr>
            <w:tcW w:w="2410" w:type="dxa"/>
          </w:tcPr>
          <w:p w:rsidR="008460F8" w:rsidRDefault="008460F8" w:rsidP="00157745">
            <w:r>
              <w:t>RE input</w:t>
            </w:r>
          </w:p>
        </w:tc>
        <w:tc>
          <w:tcPr>
            <w:tcW w:w="2187" w:type="dxa"/>
          </w:tcPr>
          <w:p w:rsidR="006A599B" w:rsidRDefault="006A599B" w:rsidP="006A599B">
            <w:r>
              <w:t>PSHE input</w:t>
            </w:r>
          </w:p>
          <w:p w:rsidR="008460F8" w:rsidRDefault="008460F8" w:rsidP="000479E7"/>
        </w:tc>
      </w:tr>
      <w:tr w:rsidR="006A599B" w:rsidTr="008460F8">
        <w:tc>
          <w:tcPr>
            <w:tcW w:w="1834" w:type="dxa"/>
          </w:tcPr>
          <w:p w:rsidR="006A599B" w:rsidRDefault="006A599B" w:rsidP="000B037F">
            <w:r>
              <w:t>1.30 – 1.45</w:t>
            </w:r>
          </w:p>
          <w:p w:rsidR="006A599B" w:rsidRDefault="006A599B" w:rsidP="00157745"/>
        </w:tc>
        <w:tc>
          <w:tcPr>
            <w:tcW w:w="2236" w:type="dxa"/>
          </w:tcPr>
          <w:p w:rsidR="006A599B" w:rsidRDefault="006A599B" w:rsidP="00157745">
            <w:r>
              <w:t xml:space="preserve">Topic input </w:t>
            </w:r>
          </w:p>
        </w:tc>
        <w:tc>
          <w:tcPr>
            <w:tcW w:w="2729" w:type="dxa"/>
          </w:tcPr>
          <w:p w:rsidR="006A599B" w:rsidRDefault="006A599B" w:rsidP="000B037F">
            <w:r>
              <w:t>1.30-2.30</w:t>
            </w:r>
          </w:p>
          <w:p w:rsidR="006A599B" w:rsidRDefault="006A599B" w:rsidP="000B037F">
            <w:pPr>
              <w:rPr>
                <w:i/>
              </w:rPr>
            </w:pPr>
            <w:r>
              <w:t xml:space="preserve">Continuous provision, lit &amp; topic group work – </w:t>
            </w:r>
            <w:r w:rsidRPr="008C03B2">
              <w:rPr>
                <w:i/>
              </w:rPr>
              <w:t>topic input in groups with KW or at 1.50</w:t>
            </w:r>
            <w:r>
              <w:rPr>
                <w:i/>
              </w:rPr>
              <w:t xml:space="preserve"> (activity dependant). </w:t>
            </w:r>
          </w:p>
          <w:p w:rsidR="006A599B" w:rsidRDefault="006A599B" w:rsidP="00157745"/>
        </w:tc>
        <w:tc>
          <w:tcPr>
            <w:tcW w:w="2552" w:type="dxa"/>
          </w:tcPr>
          <w:p w:rsidR="006A599B" w:rsidRDefault="006A599B" w:rsidP="006A599B">
            <w:r>
              <w:t>1.30 – 2.20</w:t>
            </w:r>
          </w:p>
          <w:p w:rsidR="006A599B" w:rsidRDefault="006A599B" w:rsidP="006A599B">
            <w:r>
              <w:t>Continuous provision and topic group work.</w:t>
            </w:r>
          </w:p>
        </w:tc>
        <w:tc>
          <w:tcPr>
            <w:tcW w:w="2410" w:type="dxa"/>
          </w:tcPr>
          <w:p w:rsidR="006A599B" w:rsidRDefault="006A599B" w:rsidP="000B037F">
            <w:r>
              <w:t>1.30-2.30</w:t>
            </w:r>
          </w:p>
          <w:p w:rsidR="006A599B" w:rsidRDefault="006A599B" w:rsidP="000B037F">
            <w:r>
              <w:t>Continuous provision RE group work.</w:t>
            </w:r>
          </w:p>
          <w:p w:rsidR="006A599B" w:rsidRDefault="006A599B" w:rsidP="00157745"/>
        </w:tc>
        <w:tc>
          <w:tcPr>
            <w:tcW w:w="2187" w:type="dxa"/>
            <w:vMerge w:val="restart"/>
          </w:tcPr>
          <w:p w:rsidR="006A599B" w:rsidRDefault="006A599B" w:rsidP="006A599B">
            <w:r>
              <w:t>Continuous provision and intervention time/PSHE group work.</w:t>
            </w:r>
          </w:p>
        </w:tc>
      </w:tr>
      <w:tr w:rsidR="006A599B" w:rsidTr="008460F8">
        <w:trPr>
          <w:trHeight w:val="1073"/>
        </w:trPr>
        <w:tc>
          <w:tcPr>
            <w:tcW w:w="1834" w:type="dxa"/>
          </w:tcPr>
          <w:p w:rsidR="006A599B" w:rsidRDefault="006A599B" w:rsidP="000B037F">
            <w:r>
              <w:t>1.45 – 2.45</w:t>
            </w:r>
          </w:p>
          <w:p w:rsidR="006A599B" w:rsidRDefault="006A599B" w:rsidP="000B037F"/>
        </w:tc>
        <w:tc>
          <w:tcPr>
            <w:tcW w:w="2236" w:type="dxa"/>
          </w:tcPr>
          <w:p w:rsidR="006A599B" w:rsidRDefault="006A599B" w:rsidP="000B037F">
            <w:r>
              <w:t xml:space="preserve">Continuous provision and topic group work </w:t>
            </w:r>
          </w:p>
        </w:tc>
        <w:tc>
          <w:tcPr>
            <w:tcW w:w="2729" w:type="dxa"/>
            <w:vMerge w:val="restart"/>
          </w:tcPr>
          <w:p w:rsidR="006A599B" w:rsidRDefault="006A599B" w:rsidP="000B037F">
            <w:r>
              <w:t xml:space="preserve"> 2.30 – 2.55</w:t>
            </w:r>
          </w:p>
          <w:p w:rsidR="006A599B" w:rsidRDefault="006A599B" w:rsidP="000B037F">
            <w:r>
              <w:t>Hymn practice</w:t>
            </w:r>
          </w:p>
          <w:p w:rsidR="006A599B" w:rsidRDefault="006A599B" w:rsidP="000B037F"/>
          <w:p w:rsidR="006A599B" w:rsidRDefault="006A599B" w:rsidP="008460F8">
            <w:pPr>
              <w:rPr>
                <w:i/>
              </w:rPr>
            </w:pPr>
            <w:r w:rsidRPr="008460F8">
              <w:rPr>
                <w:i/>
              </w:rPr>
              <w:t>Intervention time –</w:t>
            </w:r>
            <w:r>
              <w:rPr>
                <w:i/>
              </w:rPr>
              <w:t xml:space="preserve"> KW</w:t>
            </w:r>
          </w:p>
          <w:p w:rsidR="006A599B" w:rsidRDefault="006A599B" w:rsidP="008460F8"/>
        </w:tc>
        <w:tc>
          <w:tcPr>
            <w:tcW w:w="2552" w:type="dxa"/>
            <w:vMerge w:val="restart"/>
          </w:tcPr>
          <w:p w:rsidR="006A599B" w:rsidRDefault="006A599B" w:rsidP="006A599B">
            <w:r>
              <w:t>2.20 – 3.00</w:t>
            </w:r>
          </w:p>
          <w:p w:rsidR="006A599B" w:rsidRDefault="006A599B" w:rsidP="006A599B">
            <w:r>
              <w:t>Music</w:t>
            </w:r>
            <w:r>
              <w:t xml:space="preserve"> </w:t>
            </w:r>
          </w:p>
        </w:tc>
        <w:tc>
          <w:tcPr>
            <w:tcW w:w="2410" w:type="dxa"/>
          </w:tcPr>
          <w:p w:rsidR="006A599B" w:rsidRDefault="006A599B" w:rsidP="000B037F">
            <w:r>
              <w:t>2.30 – Story time</w:t>
            </w:r>
          </w:p>
        </w:tc>
        <w:tc>
          <w:tcPr>
            <w:tcW w:w="2187" w:type="dxa"/>
            <w:vMerge/>
          </w:tcPr>
          <w:p w:rsidR="006A599B" w:rsidRDefault="006A599B" w:rsidP="000B037F"/>
        </w:tc>
      </w:tr>
      <w:tr w:rsidR="006A599B" w:rsidTr="008460F8">
        <w:tc>
          <w:tcPr>
            <w:tcW w:w="1834" w:type="dxa"/>
          </w:tcPr>
          <w:p w:rsidR="006A599B" w:rsidRDefault="006A599B" w:rsidP="000B037F">
            <w:r>
              <w:t>2.45 – 3.00</w:t>
            </w:r>
          </w:p>
          <w:p w:rsidR="006A599B" w:rsidRDefault="006A599B" w:rsidP="000B037F"/>
        </w:tc>
        <w:tc>
          <w:tcPr>
            <w:tcW w:w="2236" w:type="dxa"/>
          </w:tcPr>
          <w:p w:rsidR="006A599B" w:rsidRDefault="006A599B" w:rsidP="000B037F">
            <w:r>
              <w:t>Story/begin end of day routine</w:t>
            </w:r>
          </w:p>
          <w:p w:rsidR="006A599B" w:rsidRDefault="006A599B" w:rsidP="00CD659F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vMerge/>
          </w:tcPr>
          <w:p w:rsidR="006A599B" w:rsidRDefault="006A599B" w:rsidP="008460F8"/>
        </w:tc>
        <w:tc>
          <w:tcPr>
            <w:tcW w:w="2552" w:type="dxa"/>
            <w:vMerge/>
          </w:tcPr>
          <w:p w:rsidR="006A599B" w:rsidRDefault="006A599B" w:rsidP="006A599B"/>
        </w:tc>
        <w:tc>
          <w:tcPr>
            <w:tcW w:w="2410" w:type="dxa"/>
          </w:tcPr>
          <w:p w:rsidR="006A599B" w:rsidRDefault="006A599B" w:rsidP="000B037F">
            <w:r>
              <w:t>2.40 – Class assembly time</w:t>
            </w:r>
          </w:p>
        </w:tc>
        <w:tc>
          <w:tcPr>
            <w:tcW w:w="2187" w:type="dxa"/>
          </w:tcPr>
          <w:p w:rsidR="006A599B" w:rsidRDefault="006A599B" w:rsidP="000B037F">
            <w:r>
              <w:t>2.30-3.00</w:t>
            </w:r>
          </w:p>
          <w:p w:rsidR="006A599B" w:rsidRDefault="006A599B" w:rsidP="000B037F">
            <w:r>
              <w:t>Assembly</w:t>
            </w:r>
          </w:p>
        </w:tc>
      </w:tr>
      <w:tr w:rsidR="008460F8" w:rsidTr="008460F8">
        <w:trPr>
          <w:trHeight w:val="858"/>
        </w:trPr>
        <w:tc>
          <w:tcPr>
            <w:tcW w:w="1834" w:type="dxa"/>
          </w:tcPr>
          <w:p w:rsidR="008460F8" w:rsidRDefault="008460F8" w:rsidP="000B037F">
            <w:r>
              <w:t xml:space="preserve">3.00 -3.10 </w:t>
            </w:r>
          </w:p>
        </w:tc>
        <w:tc>
          <w:tcPr>
            <w:tcW w:w="2236" w:type="dxa"/>
          </w:tcPr>
          <w:p w:rsidR="008460F8" w:rsidRDefault="008460F8" w:rsidP="000B037F">
            <w:r>
              <w:t>Coats/bags – home time</w:t>
            </w:r>
          </w:p>
          <w:p w:rsidR="008460F8" w:rsidRPr="00774312" w:rsidRDefault="008460F8" w:rsidP="000B037F">
            <w:pPr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:rsidR="008460F8" w:rsidRDefault="008460F8" w:rsidP="000B037F">
            <w:r>
              <w:t>Coats/bags – home time</w:t>
            </w:r>
          </w:p>
        </w:tc>
        <w:tc>
          <w:tcPr>
            <w:tcW w:w="2552" w:type="dxa"/>
          </w:tcPr>
          <w:p w:rsidR="008460F8" w:rsidRDefault="008460F8" w:rsidP="000B037F">
            <w:r>
              <w:t>Coats/bags – home time</w:t>
            </w:r>
          </w:p>
        </w:tc>
        <w:tc>
          <w:tcPr>
            <w:tcW w:w="2410" w:type="dxa"/>
          </w:tcPr>
          <w:p w:rsidR="008460F8" w:rsidRDefault="008460F8" w:rsidP="000B037F">
            <w:r>
              <w:t>Coats/bags – home time</w:t>
            </w:r>
          </w:p>
        </w:tc>
        <w:tc>
          <w:tcPr>
            <w:tcW w:w="2187" w:type="dxa"/>
          </w:tcPr>
          <w:p w:rsidR="008460F8" w:rsidRDefault="008460F8" w:rsidP="000B037F">
            <w:r>
              <w:t>Coats/bags – home time</w:t>
            </w:r>
            <w:r>
              <w:t xml:space="preserve"> </w:t>
            </w:r>
          </w:p>
        </w:tc>
      </w:tr>
      <w:bookmarkEnd w:id="0"/>
    </w:tbl>
    <w:p w:rsidR="007F43DD" w:rsidRDefault="007F43DD"/>
    <w:sectPr w:rsidR="007F43DD" w:rsidSect="00B87C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772"/>
    <w:multiLevelType w:val="multilevel"/>
    <w:tmpl w:val="3E140E4E"/>
    <w:lvl w:ilvl="0">
      <w:start w:val="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F094D22"/>
    <w:multiLevelType w:val="multilevel"/>
    <w:tmpl w:val="A91C1D92"/>
    <w:lvl w:ilvl="0">
      <w:start w:val="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FBD4881"/>
    <w:multiLevelType w:val="multilevel"/>
    <w:tmpl w:val="5F46631E"/>
    <w:lvl w:ilvl="0">
      <w:start w:val="1"/>
      <w:numFmt w:val="decimal"/>
      <w:lvlText w:val="%1.0-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38"/>
    <w:rsid w:val="0000066B"/>
    <w:rsid w:val="00041CC2"/>
    <w:rsid w:val="000479E7"/>
    <w:rsid w:val="000B037F"/>
    <w:rsid w:val="00157745"/>
    <w:rsid w:val="001F657E"/>
    <w:rsid w:val="00325B9C"/>
    <w:rsid w:val="00361921"/>
    <w:rsid w:val="003A2FAB"/>
    <w:rsid w:val="003D7E6A"/>
    <w:rsid w:val="00443BB7"/>
    <w:rsid w:val="00592BA5"/>
    <w:rsid w:val="005E409A"/>
    <w:rsid w:val="0067253D"/>
    <w:rsid w:val="0067276A"/>
    <w:rsid w:val="006A599B"/>
    <w:rsid w:val="00774312"/>
    <w:rsid w:val="00791BEE"/>
    <w:rsid w:val="007F43DD"/>
    <w:rsid w:val="00803837"/>
    <w:rsid w:val="0080516F"/>
    <w:rsid w:val="008460F8"/>
    <w:rsid w:val="0084613C"/>
    <w:rsid w:val="008C03B2"/>
    <w:rsid w:val="00A1797A"/>
    <w:rsid w:val="00A4299E"/>
    <w:rsid w:val="00A82567"/>
    <w:rsid w:val="00B87C38"/>
    <w:rsid w:val="00C769A8"/>
    <w:rsid w:val="00CD659F"/>
    <w:rsid w:val="00D879ED"/>
    <w:rsid w:val="00E90C53"/>
    <w:rsid w:val="00EE4FCE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DBC3"/>
  <w15:chartTrackingRefBased/>
  <w15:docId w15:val="{A1E82D05-FB74-4A9D-83AF-F999B1E9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Rewaj</dc:creator>
  <cp:keywords/>
  <dc:description/>
  <cp:lastModifiedBy>Grace Rewaj</cp:lastModifiedBy>
  <cp:revision>11</cp:revision>
  <cp:lastPrinted>2022-06-13T10:53:00Z</cp:lastPrinted>
  <dcterms:created xsi:type="dcterms:W3CDTF">2021-09-14T09:14:00Z</dcterms:created>
  <dcterms:modified xsi:type="dcterms:W3CDTF">2022-06-19T21:01:00Z</dcterms:modified>
</cp:coreProperties>
</file>